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F5A" w:rsidRPr="00FF3B23" w:rsidRDefault="003D4F5A" w:rsidP="003D4F5A">
      <w:pPr>
        <w:pStyle w:val="Bezmezer"/>
        <w:rPr>
          <w:b/>
          <w:sz w:val="28"/>
        </w:rPr>
      </w:pPr>
      <w:r w:rsidRPr="00FF3B23">
        <w:rPr>
          <w:b/>
          <w:sz w:val="28"/>
        </w:rPr>
        <w:t>Stanovisko OR Radvaň k</w:t>
      </w:r>
      <w:r>
        <w:rPr>
          <w:b/>
          <w:sz w:val="28"/>
        </w:rPr>
        <w:t> návrhu statickej dopravy na území Radvane</w:t>
      </w:r>
    </w:p>
    <w:p w:rsidR="00DE4796" w:rsidRDefault="00DD55C3" w:rsidP="00FA5E69">
      <w:pPr>
        <w:pStyle w:val="Bezmezer"/>
      </w:pPr>
      <w:r>
        <w:t>Grafická</w:t>
      </w:r>
      <w:r w:rsidR="00DE4796">
        <w:t xml:space="preserve"> </w:t>
      </w:r>
      <w:r w:rsidR="00FA5E69">
        <w:t>príloha</w:t>
      </w:r>
    </w:p>
    <w:p w:rsidR="00DE4796" w:rsidRDefault="00DE4796" w:rsidP="00FA5E69">
      <w:pPr>
        <w:pStyle w:val="Bezmezer"/>
      </w:pPr>
    </w:p>
    <w:p w:rsidR="000E7953" w:rsidRDefault="009E7CAF" w:rsidP="00FA5E69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6124575" cy="3952875"/>
            <wp:effectExtent l="19050" t="0" r="9525" b="0"/>
            <wp:docPr id="1" name="Obrázek 4" descr="Bilancie_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Bilancie_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F5A">
        <w:t xml:space="preserve">  </w:t>
      </w:r>
      <w:proofErr w:type="spellStart"/>
      <w:r w:rsidR="00383A6F" w:rsidRPr="002318EE">
        <w:t>sumarizácia</w:t>
      </w:r>
      <w:proofErr w:type="spellEnd"/>
      <w:r w:rsidR="00383A6F" w:rsidRPr="002318EE">
        <w:t xml:space="preserve"> stavu a potrieb parkovania</w:t>
      </w:r>
      <w:r w:rsidR="000A1F10">
        <w:t xml:space="preserve"> podľa okrskov</w:t>
      </w:r>
    </w:p>
    <w:p w:rsidR="00FA5E69" w:rsidRDefault="00FA5E69" w:rsidP="00FA5E69">
      <w:pPr>
        <w:pStyle w:val="Bezmezer"/>
      </w:pPr>
    </w:p>
    <w:p w:rsidR="002318EE" w:rsidRPr="002318EE" w:rsidRDefault="002318EE" w:rsidP="002318EE">
      <w:pPr>
        <w:pStyle w:val="Bezmezer"/>
        <w:rPr>
          <w:b/>
          <w:sz w:val="24"/>
        </w:rPr>
      </w:pPr>
      <w:r w:rsidRPr="002318EE">
        <w:rPr>
          <w:b/>
          <w:sz w:val="24"/>
        </w:rPr>
        <w:t xml:space="preserve">Návrh riešenia okrsku č. I. </w:t>
      </w:r>
      <w:proofErr w:type="spellStart"/>
      <w:r w:rsidRPr="002318EE">
        <w:rPr>
          <w:b/>
          <w:sz w:val="24"/>
        </w:rPr>
        <w:t>Poľná</w:t>
      </w:r>
      <w:r w:rsidR="0022557A">
        <w:rPr>
          <w:b/>
          <w:sz w:val="24"/>
        </w:rPr>
        <w:t>-NĽŠ</w:t>
      </w:r>
      <w:proofErr w:type="spellEnd"/>
      <w:r w:rsidRPr="002318EE">
        <w:rPr>
          <w:b/>
          <w:sz w:val="24"/>
        </w:rPr>
        <w:t xml:space="preserve"> </w:t>
      </w:r>
    </w:p>
    <w:p w:rsidR="000E7953" w:rsidRDefault="009E7CAF" w:rsidP="000E7953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6105525" cy="2581275"/>
            <wp:effectExtent l="19050" t="0" r="9525" b="0"/>
            <wp:docPr id="2" name="Obrázek 7" descr="Poľná_kom_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ľná_kom_P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53" w:rsidRPr="002318EE" w:rsidRDefault="002318EE" w:rsidP="000E7953">
      <w:pPr>
        <w:pStyle w:val="Bezmezer"/>
        <w:rPr>
          <w:b/>
        </w:rPr>
      </w:pPr>
      <w:r w:rsidRPr="002318EE">
        <w:rPr>
          <w:b/>
        </w:rPr>
        <w:t>Potreba 333 parkovacích miest.</w:t>
      </w:r>
    </w:p>
    <w:p w:rsidR="007C7D68" w:rsidRDefault="007C7D68" w:rsidP="007C7D68">
      <w:pPr>
        <w:pStyle w:val="Bezmezer"/>
      </w:pPr>
      <w:r>
        <w:t>Ponechaný stav: parkovacie miesta v individuálnych radových garážach – celkom 30</w:t>
      </w:r>
    </w:p>
    <w:p w:rsidR="007C7D68" w:rsidRDefault="007C7D68" w:rsidP="007C7D68">
      <w:pPr>
        <w:pStyle w:val="Bezmezer"/>
      </w:pPr>
      <w:r>
        <w:tab/>
      </w:r>
      <w:r>
        <w:tab/>
        <w:t xml:space="preserve">  parkovanie na teréne: spolu 40 miest</w:t>
      </w:r>
      <w:r w:rsidR="000A1F10">
        <w:t>, z toho 24 na jestvujúcom malom parkovisku</w:t>
      </w:r>
    </w:p>
    <w:p w:rsidR="0022557A" w:rsidRDefault="002318EE" w:rsidP="00C141EB">
      <w:pPr>
        <w:pStyle w:val="Bezmezer"/>
      </w:pPr>
      <w:r w:rsidRPr="0022557A">
        <w:rPr>
          <w:b/>
        </w:rPr>
        <w:t>Návrh</w:t>
      </w:r>
      <w:r w:rsidR="0022557A">
        <w:rPr>
          <w:b/>
        </w:rPr>
        <w:t xml:space="preserve"> OR</w:t>
      </w:r>
      <w:r w:rsidRPr="0022557A">
        <w:rPr>
          <w:b/>
        </w:rPr>
        <w:t>:</w:t>
      </w:r>
      <w:r>
        <w:t xml:space="preserve"> </w:t>
      </w:r>
      <w:r>
        <w:tab/>
      </w:r>
      <w:r w:rsidR="0056428F">
        <w:t xml:space="preserve">2 </w:t>
      </w:r>
      <w:r>
        <w:t xml:space="preserve">dvojpodlažné podzemné garáže </w:t>
      </w:r>
      <w:r w:rsidR="0022557A">
        <w:t xml:space="preserve"> </w:t>
      </w:r>
      <w:r>
        <w:t>-</w:t>
      </w:r>
      <w:r w:rsidR="0022557A">
        <w:t xml:space="preserve">     </w:t>
      </w:r>
      <w:r>
        <w:t xml:space="preserve">HG </w:t>
      </w:r>
      <w:r w:rsidR="0022557A">
        <w:t>1</w:t>
      </w:r>
      <w:r w:rsidR="000A1F10">
        <w:t xml:space="preserve"> na mieste ihriska</w:t>
      </w:r>
      <w:r>
        <w:t xml:space="preserve"> – </w:t>
      </w:r>
      <w:r w:rsidRPr="0022557A">
        <w:rPr>
          <w:b/>
        </w:rPr>
        <w:t>80 miest</w:t>
      </w:r>
      <w:r>
        <w:t>,</w:t>
      </w:r>
    </w:p>
    <w:p w:rsidR="0022557A" w:rsidRPr="0022557A" w:rsidRDefault="0022557A" w:rsidP="0022557A">
      <w:pPr>
        <w:pStyle w:val="Bezmezer"/>
        <w:numPr>
          <w:ilvl w:val="0"/>
          <w:numId w:val="1"/>
        </w:numPr>
        <w:rPr>
          <w:b/>
        </w:rPr>
      </w:pPr>
      <w:r>
        <w:t>HG 2</w:t>
      </w:r>
      <w:r w:rsidR="002318EE">
        <w:t xml:space="preserve"> </w:t>
      </w:r>
      <w:r w:rsidR="000A1F10">
        <w:t xml:space="preserve">namiesto parkoviska </w:t>
      </w:r>
      <w:r w:rsidR="002318EE">
        <w:t xml:space="preserve">– </w:t>
      </w:r>
      <w:r w:rsidR="002318EE" w:rsidRPr="0022557A">
        <w:rPr>
          <w:b/>
        </w:rPr>
        <w:t>112</w:t>
      </w:r>
      <w:r w:rsidR="0056428F" w:rsidRPr="0022557A">
        <w:rPr>
          <w:b/>
        </w:rPr>
        <w:t xml:space="preserve"> </w:t>
      </w:r>
      <w:r w:rsidR="002318EE" w:rsidRPr="0022557A">
        <w:rPr>
          <w:b/>
        </w:rPr>
        <w:t>miest</w:t>
      </w:r>
      <w:r w:rsidR="000A1F10" w:rsidRPr="0022557A">
        <w:rPr>
          <w:b/>
        </w:rPr>
        <w:t xml:space="preserve">, </w:t>
      </w:r>
    </w:p>
    <w:p w:rsidR="000E7953" w:rsidRDefault="000A1F10" w:rsidP="00C141EB">
      <w:pPr>
        <w:pStyle w:val="Bezmezer"/>
        <w:ind w:left="1416" w:hanging="1416"/>
      </w:pPr>
      <w:r>
        <w:t xml:space="preserve">obe </w:t>
      </w:r>
      <w:r w:rsidR="0056428F">
        <w:t xml:space="preserve">bez vnútorných rámp </w:t>
      </w:r>
      <w:r>
        <w:t xml:space="preserve">so zelenou strechou a ihriskami, spolu </w:t>
      </w:r>
      <w:r w:rsidR="0056428F" w:rsidRPr="0022557A">
        <w:rPr>
          <w:b/>
        </w:rPr>
        <w:t>1</w:t>
      </w:r>
      <w:r w:rsidRPr="0022557A">
        <w:rPr>
          <w:b/>
        </w:rPr>
        <w:t>92 parkovacích miest</w:t>
      </w:r>
    </w:p>
    <w:p w:rsidR="000E7953" w:rsidRDefault="002318EE" w:rsidP="000E7953">
      <w:pPr>
        <w:pStyle w:val="Bezmezer"/>
      </w:pPr>
      <w:r>
        <w:tab/>
      </w:r>
      <w:r w:rsidR="0022557A">
        <w:tab/>
      </w:r>
      <w:r w:rsidR="000A1F10">
        <w:t xml:space="preserve">novovytvorené </w:t>
      </w:r>
      <w:r>
        <w:t>parkovanie na Poľn</w:t>
      </w:r>
      <w:r w:rsidR="000A1F10">
        <w:t>ej</w:t>
      </w:r>
      <w:r>
        <w:t xml:space="preserve">  ulic</w:t>
      </w:r>
      <w:r w:rsidR="000A1F10">
        <w:t>i</w:t>
      </w:r>
      <w:r w:rsidR="0056428F">
        <w:t xml:space="preserve"> – </w:t>
      </w:r>
      <w:r w:rsidR="0056428F" w:rsidRPr="0022557A">
        <w:rPr>
          <w:b/>
        </w:rPr>
        <w:t xml:space="preserve">celkom </w:t>
      </w:r>
      <w:r w:rsidRPr="0022557A">
        <w:rPr>
          <w:b/>
        </w:rPr>
        <w:t>70 miest</w:t>
      </w:r>
    </w:p>
    <w:p w:rsidR="00C141EB" w:rsidRDefault="00C141EB" w:rsidP="000E7953">
      <w:pPr>
        <w:pStyle w:val="Bezmezer"/>
        <w:rPr>
          <w:b/>
          <w:sz w:val="24"/>
        </w:rPr>
      </w:pPr>
    </w:p>
    <w:p w:rsidR="000E7953" w:rsidRPr="007C7D68" w:rsidRDefault="000E7953" w:rsidP="000E7953">
      <w:pPr>
        <w:pStyle w:val="Bezmezer"/>
        <w:rPr>
          <w:b/>
          <w:sz w:val="24"/>
        </w:rPr>
      </w:pPr>
      <w:r w:rsidRPr="007C7D68">
        <w:rPr>
          <w:b/>
          <w:sz w:val="24"/>
        </w:rPr>
        <w:t>Návrh riešenia okrskov II,III a IV</w:t>
      </w:r>
    </w:p>
    <w:p w:rsidR="000E7953" w:rsidRDefault="009E7CAF" w:rsidP="000E7953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6124575" cy="2647950"/>
            <wp:effectExtent l="19050" t="0" r="9525" b="0"/>
            <wp:docPr id="3" name="Obrázek 13" descr="Centrum_kom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Centrum_kom PP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EB" w:rsidRDefault="00C141EB" w:rsidP="000E7953">
      <w:pPr>
        <w:pStyle w:val="Bezmezer"/>
        <w:rPr>
          <w:b/>
        </w:rPr>
      </w:pPr>
    </w:p>
    <w:p w:rsidR="000E7953" w:rsidRPr="007C7D68" w:rsidRDefault="007C7D68" w:rsidP="000E7953">
      <w:pPr>
        <w:pStyle w:val="Bezmezer"/>
        <w:rPr>
          <w:b/>
        </w:rPr>
      </w:pPr>
      <w:r>
        <w:rPr>
          <w:b/>
        </w:rPr>
        <w:t>Okrsok II – d</w:t>
      </w:r>
      <w:r w:rsidRPr="007C7D68">
        <w:rPr>
          <w:b/>
        </w:rPr>
        <w:t>eficit 372 parkovacích miest</w:t>
      </w:r>
    </w:p>
    <w:p w:rsidR="0022557A" w:rsidRDefault="007C7D68" w:rsidP="0056428F">
      <w:pPr>
        <w:pStyle w:val="Bezmezer"/>
      </w:pPr>
      <w:r>
        <w:t>Návrh</w:t>
      </w:r>
      <w:r w:rsidR="0022557A">
        <w:t xml:space="preserve"> Mesta</w:t>
      </w:r>
      <w:r>
        <w:t xml:space="preserve">:  trojpodlažná HG pri </w:t>
      </w:r>
      <w:proofErr w:type="spellStart"/>
      <w:r>
        <w:t>Novamede</w:t>
      </w:r>
      <w:proofErr w:type="spellEnd"/>
      <w:r>
        <w:t xml:space="preserve"> – </w:t>
      </w:r>
      <w:r w:rsidR="0022557A">
        <w:t xml:space="preserve">cca </w:t>
      </w:r>
      <w:r>
        <w:t>1</w:t>
      </w:r>
      <w:r w:rsidR="0022557A">
        <w:t xml:space="preserve">50 </w:t>
      </w:r>
      <w:r>
        <w:t>parkovacích miest</w:t>
      </w:r>
      <w:r w:rsidR="0056428F">
        <w:t xml:space="preserve">, </w:t>
      </w:r>
    </w:p>
    <w:p w:rsidR="007C7D68" w:rsidRDefault="0022557A" w:rsidP="0022557A">
      <w:pPr>
        <w:pStyle w:val="Bezmezer"/>
      </w:pPr>
      <w:r w:rsidRPr="0022557A">
        <w:rPr>
          <w:b/>
        </w:rPr>
        <w:t>Stanovisko OR</w:t>
      </w:r>
      <w:r>
        <w:rPr>
          <w:b/>
        </w:rPr>
        <w:t xml:space="preserve"> – súhlas, </w:t>
      </w:r>
      <w:r w:rsidRPr="0022557A">
        <w:t>ale je</w:t>
      </w:r>
      <w:r>
        <w:rPr>
          <w:b/>
        </w:rPr>
        <w:t xml:space="preserve"> </w:t>
      </w:r>
      <w:r>
        <w:t>p</w:t>
      </w:r>
      <w:r w:rsidR="0056428F">
        <w:t>otreb</w:t>
      </w:r>
      <w:r>
        <w:t>né</w:t>
      </w:r>
      <w:r w:rsidR="0056428F">
        <w:t xml:space="preserve"> vybudovani</w:t>
      </w:r>
      <w:r>
        <w:t>e</w:t>
      </w:r>
      <w:r w:rsidR="0056428F">
        <w:t xml:space="preserve"> pešieho prepojenia</w:t>
      </w:r>
      <w:r>
        <w:t xml:space="preserve"> n</w:t>
      </w:r>
      <w:r w:rsidR="0056428F">
        <w:t>a Radvanskú ulicu</w:t>
      </w:r>
    </w:p>
    <w:p w:rsidR="007C7D68" w:rsidRDefault="007C7D68" w:rsidP="000E7953">
      <w:pPr>
        <w:pStyle w:val="Bezmezer"/>
      </w:pPr>
      <w:r>
        <w:tab/>
      </w:r>
      <w:r w:rsidR="0022557A">
        <w:tab/>
      </w:r>
      <w:r w:rsidR="0022557A" w:rsidRPr="006B796D">
        <w:rPr>
          <w:b/>
        </w:rPr>
        <w:t xml:space="preserve">+ </w:t>
      </w:r>
      <w:r w:rsidRPr="006B796D">
        <w:rPr>
          <w:b/>
        </w:rPr>
        <w:t xml:space="preserve">trojpodlažná </w:t>
      </w:r>
      <w:r w:rsidR="006B796D" w:rsidRPr="006B796D">
        <w:rPr>
          <w:b/>
        </w:rPr>
        <w:t xml:space="preserve">podzemná </w:t>
      </w:r>
      <w:r w:rsidRPr="006B796D">
        <w:rPr>
          <w:b/>
        </w:rPr>
        <w:t>HG</w:t>
      </w:r>
      <w:r>
        <w:t xml:space="preserve"> v </w:t>
      </w:r>
      <w:proofErr w:type="spellStart"/>
      <w:r>
        <w:t>preluke</w:t>
      </w:r>
      <w:proofErr w:type="spellEnd"/>
      <w:r>
        <w:t xml:space="preserve"> na Nám.</w:t>
      </w:r>
      <w:r w:rsidR="00B447AF">
        <w:t xml:space="preserve"> </w:t>
      </w:r>
      <w:r>
        <w:t xml:space="preserve">Ľ. Štúra – </w:t>
      </w:r>
      <w:r w:rsidR="0022557A">
        <w:t xml:space="preserve">cca </w:t>
      </w:r>
      <w:r>
        <w:t>22</w:t>
      </w:r>
      <w:r w:rsidR="0022557A">
        <w:t>0</w:t>
      </w:r>
      <w:r>
        <w:t xml:space="preserve"> miest</w:t>
      </w:r>
    </w:p>
    <w:p w:rsidR="007C7D68" w:rsidRPr="007C7D68" w:rsidRDefault="007C7D68" w:rsidP="000E7953">
      <w:pPr>
        <w:pStyle w:val="Bezmezer"/>
        <w:rPr>
          <w:b/>
        </w:rPr>
      </w:pPr>
      <w:r w:rsidRPr="007C7D68">
        <w:rPr>
          <w:b/>
        </w:rPr>
        <w:t>Okrsok III – deficit 102 miest</w:t>
      </w:r>
      <w:r w:rsidR="006B796D">
        <w:rPr>
          <w:b/>
        </w:rPr>
        <w:t>, o</w:t>
      </w:r>
      <w:r>
        <w:rPr>
          <w:b/>
        </w:rPr>
        <w:t>krsok IV – deficit 110 miest</w:t>
      </w:r>
    </w:p>
    <w:p w:rsidR="007240B0" w:rsidRDefault="007240B0" w:rsidP="000E7953">
      <w:pPr>
        <w:pStyle w:val="Bezmezer"/>
      </w:pPr>
      <w:r>
        <w:t>Návrh Mesta:  2 dvojpodlažné HG po Bernolákovou pri MŠ s kapacitou 500 miest</w:t>
      </w:r>
    </w:p>
    <w:p w:rsidR="007240B0" w:rsidRDefault="007240B0" w:rsidP="000E7953">
      <w:pPr>
        <w:pStyle w:val="Bezmezer"/>
      </w:pPr>
      <w:r w:rsidRPr="007240B0">
        <w:rPr>
          <w:b/>
        </w:rPr>
        <w:t>Stanovisko OR</w:t>
      </w:r>
      <w:r>
        <w:t xml:space="preserve">: </w:t>
      </w:r>
      <w:r w:rsidRPr="007240B0">
        <w:rPr>
          <w:b/>
        </w:rPr>
        <w:t>nesúhlas</w:t>
      </w:r>
      <w:r>
        <w:t xml:space="preserve"> </w:t>
      </w:r>
    </w:p>
    <w:p w:rsidR="007240B0" w:rsidRDefault="007240B0" w:rsidP="007240B0">
      <w:pPr>
        <w:pStyle w:val="Bezmezer"/>
        <w:ind w:left="708" w:firstLine="708"/>
      </w:pPr>
      <w:r>
        <w:t xml:space="preserve">+ alternatívne riešenie: </w:t>
      </w:r>
      <w:r w:rsidR="007C7D68">
        <w:t>dvojpodlažná HG</w:t>
      </w:r>
      <w:r w:rsidR="00B447AF">
        <w:t xml:space="preserve"> Slá</w:t>
      </w:r>
      <w:r w:rsidR="00183271">
        <w:t xml:space="preserve">dkovičova ulica – </w:t>
      </w:r>
      <w:r w:rsidR="00183271" w:rsidRPr="007240B0">
        <w:rPr>
          <w:b/>
        </w:rPr>
        <w:t>216 miest</w:t>
      </w:r>
    </w:p>
    <w:p w:rsidR="007240B0" w:rsidRDefault="007240B0" w:rsidP="007240B0">
      <w:pPr>
        <w:pStyle w:val="Bezmezer"/>
        <w:ind w:left="1416"/>
      </w:pPr>
      <w:r>
        <w:t>a</w:t>
      </w:r>
      <w:r w:rsidR="00183271" w:rsidRPr="00183271">
        <w:t xml:space="preserve"> vybudovanie </w:t>
      </w:r>
      <w:r>
        <w:t xml:space="preserve">90 </w:t>
      </w:r>
      <w:r w:rsidR="00183271" w:rsidRPr="00183271">
        <w:t>nových parkovacích miest na Radvanskej ulici (pri MŠ)</w:t>
      </w:r>
      <w:r w:rsidR="00B447AF">
        <w:t xml:space="preserve">, </w:t>
      </w:r>
    </w:p>
    <w:p w:rsidR="00183271" w:rsidRPr="00183271" w:rsidRDefault="007240B0" w:rsidP="007240B0">
      <w:pPr>
        <w:pStyle w:val="Bezmezer"/>
        <w:ind w:left="1416"/>
      </w:pPr>
      <w:r>
        <w:t xml:space="preserve">- </w:t>
      </w:r>
      <w:r w:rsidR="0056428F">
        <w:t>potreba vybudovania pešieho prepojenia na Bernolákovu ulicu</w:t>
      </w:r>
      <w:r w:rsidR="00183271" w:rsidRPr="00183271">
        <w:t xml:space="preserve">  </w:t>
      </w:r>
    </w:p>
    <w:p w:rsidR="00183271" w:rsidRPr="000A1F10" w:rsidRDefault="0056428F" w:rsidP="0056428F">
      <w:pPr>
        <w:pStyle w:val="Bezmezer"/>
        <w:tabs>
          <w:tab w:val="left" w:pos="8955"/>
        </w:tabs>
        <w:rPr>
          <w:b/>
          <w:sz w:val="20"/>
        </w:rPr>
      </w:pPr>
      <w:r>
        <w:rPr>
          <w:b/>
          <w:sz w:val="20"/>
        </w:rPr>
        <w:tab/>
      </w:r>
    </w:p>
    <w:p w:rsidR="007C7D68" w:rsidRDefault="007C7D68" w:rsidP="007C7D68">
      <w:pPr>
        <w:pStyle w:val="Bezmezer"/>
        <w:rPr>
          <w:b/>
          <w:sz w:val="24"/>
        </w:rPr>
      </w:pPr>
      <w:r w:rsidRPr="007C7D68">
        <w:rPr>
          <w:b/>
          <w:sz w:val="24"/>
        </w:rPr>
        <w:t xml:space="preserve">Návrh riešenia okrsku č. V. Kalinčiakova </w:t>
      </w:r>
    </w:p>
    <w:p w:rsidR="00C141EB" w:rsidRDefault="00C141EB" w:rsidP="007C7D68">
      <w:pPr>
        <w:pStyle w:val="Bezmezer"/>
        <w:rPr>
          <w:b/>
          <w:sz w:val="24"/>
        </w:rPr>
      </w:pPr>
    </w:p>
    <w:p w:rsidR="00C141EB" w:rsidRPr="007C7D68" w:rsidRDefault="009E7CAF" w:rsidP="007C7D68">
      <w:pPr>
        <w:pStyle w:val="Bezmez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4695825" cy="2390775"/>
            <wp:effectExtent l="19050" t="0" r="9525" b="0"/>
            <wp:docPr id="4" name="Obrázok 1" descr="C:\Users\lyda\Pictures\2016-04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lyda\Pictures\2016-04-28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4" t="42575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71" w:rsidRPr="007C7D68" w:rsidRDefault="00183271" w:rsidP="00183271">
      <w:pPr>
        <w:pStyle w:val="Bezmezer"/>
        <w:rPr>
          <w:b/>
        </w:rPr>
      </w:pPr>
      <w:r>
        <w:rPr>
          <w:b/>
        </w:rPr>
        <w:t>D</w:t>
      </w:r>
      <w:r w:rsidRPr="007C7D68">
        <w:rPr>
          <w:b/>
        </w:rPr>
        <w:t xml:space="preserve">eficit </w:t>
      </w:r>
      <w:r>
        <w:rPr>
          <w:b/>
        </w:rPr>
        <w:t>: 1</w:t>
      </w:r>
      <w:r w:rsidRPr="007C7D68">
        <w:rPr>
          <w:b/>
        </w:rPr>
        <w:t>7</w:t>
      </w:r>
      <w:r>
        <w:rPr>
          <w:b/>
        </w:rPr>
        <w:t>4</w:t>
      </w:r>
      <w:r w:rsidRPr="007C7D68">
        <w:rPr>
          <w:b/>
        </w:rPr>
        <w:t xml:space="preserve"> parkovacích miest</w:t>
      </w:r>
    </w:p>
    <w:p w:rsidR="00803F27" w:rsidRDefault="007240B0" w:rsidP="00183271">
      <w:pPr>
        <w:pStyle w:val="Bezmezer"/>
      </w:pPr>
      <w:r>
        <w:t>Návrh Mesta:  trojpodlažná HG medzi bytovými domami č.2 a 5 s kap</w:t>
      </w:r>
      <w:r w:rsidR="00803F27">
        <w:t>a</w:t>
      </w:r>
      <w:r>
        <w:t xml:space="preserve">citou </w:t>
      </w:r>
      <w:r w:rsidR="00183271">
        <w:t xml:space="preserve"> </w:t>
      </w:r>
      <w:r w:rsidR="00803F27">
        <w:t>150 miest</w:t>
      </w:r>
    </w:p>
    <w:p w:rsidR="00803F27" w:rsidRDefault="00803F27" w:rsidP="00803F27">
      <w:pPr>
        <w:pStyle w:val="Bezmezer"/>
      </w:pPr>
      <w:r w:rsidRPr="007240B0">
        <w:rPr>
          <w:b/>
        </w:rPr>
        <w:t>Stanovisko OR</w:t>
      </w:r>
      <w:r>
        <w:t xml:space="preserve">: </w:t>
      </w:r>
      <w:r w:rsidRPr="007240B0">
        <w:rPr>
          <w:b/>
        </w:rPr>
        <w:t>nesúhlas</w:t>
      </w:r>
      <w:r>
        <w:t xml:space="preserve">  s HG Kalinčiakova</w:t>
      </w:r>
      <w:r w:rsidR="00C141EB">
        <w:t xml:space="preserve"> 2-5</w:t>
      </w:r>
    </w:p>
    <w:p w:rsidR="00803F27" w:rsidRPr="00803F27" w:rsidRDefault="00803F27" w:rsidP="00C141EB">
      <w:pPr>
        <w:pStyle w:val="Bezmezer"/>
        <w:rPr>
          <w:b/>
        </w:rPr>
      </w:pPr>
      <w:r w:rsidRPr="005B4CA5">
        <w:rPr>
          <w:b/>
        </w:rPr>
        <w:t>návrh:</w:t>
      </w:r>
      <w:r>
        <w:t xml:space="preserve">   - dvojpodlažná HG v severnej časti Kalinčiakovej, pod kostolom – </w:t>
      </w:r>
      <w:r w:rsidRPr="00803F27">
        <w:rPr>
          <w:b/>
        </w:rPr>
        <w:t>90 miest</w:t>
      </w:r>
    </w:p>
    <w:p w:rsidR="00803F27" w:rsidRDefault="00803F27" w:rsidP="00C141EB">
      <w:pPr>
        <w:pStyle w:val="Bezmezer"/>
      </w:pPr>
      <w:r>
        <w:tab/>
        <w:t xml:space="preserve">- dvojpodlažná HG </w:t>
      </w:r>
      <w:r w:rsidR="00C141EB">
        <w:t xml:space="preserve">v objekte výmenníkovej stanice  - </w:t>
      </w:r>
      <w:r w:rsidR="00C95632">
        <w:t>objekt pôjde do predaja na jeseň</w:t>
      </w:r>
      <w:r w:rsidR="005B4CA5">
        <w:t xml:space="preserve"> </w:t>
      </w:r>
    </w:p>
    <w:p w:rsidR="003D4F5A" w:rsidRDefault="00C141EB" w:rsidP="00C141EB">
      <w:pPr>
        <w:pStyle w:val="Bezmezer"/>
      </w:pPr>
      <w:r>
        <w:tab/>
      </w:r>
      <w:r w:rsidR="005B4CA5">
        <w:t>-</w:t>
      </w:r>
      <w:r w:rsidR="00803F27">
        <w:t xml:space="preserve">  vybudovanie druhej úrovne parkovania nad súčas</w:t>
      </w:r>
      <w:r w:rsidR="00C95632">
        <w:t>ným parkoviskom v juž</w:t>
      </w:r>
      <w:r w:rsidR="00803F27">
        <w:t xml:space="preserve">nej časti </w:t>
      </w:r>
      <w:r>
        <w:t xml:space="preserve"> - 30 m</w:t>
      </w:r>
      <w:r w:rsidR="00C95632">
        <w:t>i</w:t>
      </w:r>
      <w:r>
        <w:t>est</w:t>
      </w:r>
    </w:p>
    <w:sectPr w:rsidR="003D4F5A" w:rsidSect="00C141E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5883"/>
    <w:multiLevelType w:val="hybridMultilevel"/>
    <w:tmpl w:val="837CB50C"/>
    <w:lvl w:ilvl="0" w:tplc="DA50C91A">
      <w:numFmt w:val="bullet"/>
      <w:lvlText w:val="-"/>
      <w:lvlJc w:val="left"/>
      <w:pPr>
        <w:ind w:left="4848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1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8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60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4F5A"/>
    <w:rsid w:val="000A1F10"/>
    <w:rsid w:val="000E7953"/>
    <w:rsid w:val="00183271"/>
    <w:rsid w:val="0022557A"/>
    <w:rsid w:val="002318EE"/>
    <w:rsid w:val="00277BF8"/>
    <w:rsid w:val="00383A6F"/>
    <w:rsid w:val="003D4F5A"/>
    <w:rsid w:val="004158FE"/>
    <w:rsid w:val="004663F8"/>
    <w:rsid w:val="0056428F"/>
    <w:rsid w:val="005B4CA5"/>
    <w:rsid w:val="006B796D"/>
    <w:rsid w:val="006F14A3"/>
    <w:rsid w:val="007240B0"/>
    <w:rsid w:val="007C7D68"/>
    <w:rsid w:val="00803F27"/>
    <w:rsid w:val="009A15EA"/>
    <w:rsid w:val="009E7CAF"/>
    <w:rsid w:val="00A04E8E"/>
    <w:rsid w:val="00B447AF"/>
    <w:rsid w:val="00C141EB"/>
    <w:rsid w:val="00C3392A"/>
    <w:rsid w:val="00C4787E"/>
    <w:rsid w:val="00C95632"/>
    <w:rsid w:val="00D17F3B"/>
    <w:rsid w:val="00DD55C3"/>
    <w:rsid w:val="00DE4796"/>
    <w:rsid w:val="00FA5E69"/>
    <w:rsid w:val="00FD4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7BF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D4F5A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2016-04-28T12:53:00Z</dcterms:created>
  <dcterms:modified xsi:type="dcterms:W3CDTF">2016-04-28T12:54:00Z</dcterms:modified>
</cp:coreProperties>
</file>